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ACA5" w14:textId="2FAA2883" w:rsidR="00DC6CDB" w:rsidRDefault="00FB4EAF" w:rsidP="00FB4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DE0FCB0" w14:textId="33E25CCB" w:rsidR="00FB4EAF" w:rsidRDefault="00FB4EAF" w:rsidP="00FB4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E0E9C16" w14:textId="5AB3D203" w:rsidR="00FB4EAF" w:rsidRDefault="00FB4EAF" w:rsidP="00FB4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F8C9AFA" w14:textId="77777777" w:rsidR="00FB4EAF" w:rsidRDefault="00FB4EAF" w:rsidP="00FB4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D610E5" w14:textId="5569E645" w:rsidR="00FB4EAF" w:rsidRDefault="00FB4EAF" w:rsidP="00FB4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 года № 442</w:t>
      </w:r>
    </w:p>
    <w:p w14:paraId="54132F2D" w14:textId="77777777" w:rsidR="00DC6CDB" w:rsidRDefault="00DC6CDB" w:rsidP="00DC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107EE" w14:textId="77777777" w:rsidR="00383EC6" w:rsidRDefault="00383EC6" w:rsidP="003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8D17" w14:textId="6934C618" w:rsidR="00383EC6" w:rsidRDefault="00383EC6" w:rsidP="003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внесении      изменений     в </w:t>
      </w:r>
    </w:p>
    <w:p w14:paraId="30E09109" w14:textId="77777777" w:rsidR="00383EC6" w:rsidRDefault="00383EC6" w:rsidP="003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администрации </w:t>
      </w:r>
    </w:p>
    <w:p w14:paraId="3228CC67" w14:textId="77777777" w:rsidR="00383EC6" w:rsidRDefault="00383EC6" w:rsidP="003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14:paraId="623665DB" w14:textId="79C0C861" w:rsidR="00383EC6" w:rsidRDefault="00383EC6" w:rsidP="0038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28.03.2024 года № 434</w:t>
      </w:r>
    </w:p>
    <w:p w14:paraId="73D42C7E" w14:textId="77777777" w:rsidR="00383EC6" w:rsidRPr="00383EC6" w:rsidRDefault="00383EC6" w:rsidP="0038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E8C9E" w14:textId="77777777" w:rsidR="00383EC6" w:rsidRDefault="00383EC6" w:rsidP="0038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14782" w14:textId="77777777" w:rsidR="00383EC6" w:rsidRDefault="00383EC6" w:rsidP="003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5FC14288" w14:textId="63F18F24" w:rsidR="00383EC6" w:rsidRDefault="00383EC6" w:rsidP="00383EC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в муниципальную программу «Комплексное развитие сельских территорий Карталинского муниципального района Челябинской области на 2024-2026 годы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(с изменением от 12.12.2024 года № 1513)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Карталинского муниципального района от 28.03.2024 года № 434 «Об утверждении муниципальной программы «Комплексное развитие сельских территорий Карталинского муниципального района Челябинской области на 2024-2026 годы»» (с изменением от 12.12.2024 года № 1513) (далее именуется - Программа) следующие изменения:</w:t>
      </w:r>
    </w:p>
    <w:p w14:paraId="1422425C" w14:textId="77777777" w:rsidR="00383EC6" w:rsidRDefault="00383EC6" w:rsidP="0038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указанной Программы:</w:t>
      </w:r>
    </w:p>
    <w:p w14:paraId="01588CEE" w14:textId="77777777" w:rsidR="00383EC6" w:rsidRDefault="00383EC6" w:rsidP="0038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 и источники финансирования Программы» читать в новой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2"/>
      </w:tblGrid>
      <w:tr w:rsidR="00383EC6" w:rsidRPr="00383EC6" w14:paraId="7ED86BE5" w14:textId="77777777" w:rsidTr="00383EC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4135" w14:textId="77777777" w:rsidR="00383EC6" w:rsidRPr="00383EC6" w:rsidRDefault="00383EC6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«Объем и источники финансирования Программы</w:t>
            </w:r>
          </w:p>
          <w:p w14:paraId="0C895152" w14:textId="77777777" w:rsidR="00383EC6" w:rsidRPr="00383EC6" w:rsidRDefault="0038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652C" w14:textId="77777777" w:rsidR="00383EC6" w:rsidRPr="00383EC6" w:rsidRDefault="0038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0D2B" w14:textId="77777777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proofErr w:type="gramStart"/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  <w:proofErr w:type="gramEnd"/>
            <w:r w:rsidRPr="00383EC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     6408,69  тыс. рублей, в том числе:</w:t>
            </w:r>
          </w:p>
          <w:p w14:paraId="576D0FB3" w14:textId="77777777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14:paraId="0E002125" w14:textId="7C107CA6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14:paraId="3604371F" w14:textId="1F8ADD26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2025 год - 2880,00 тыс. рублей;</w:t>
            </w:r>
          </w:p>
          <w:p w14:paraId="5AC38052" w14:textId="2D52C390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2026 год - 0,00 тыс.  рублей</w:t>
            </w:r>
          </w:p>
          <w:p w14:paraId="191E9E63" w14:textId="77777777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</w:p>
          <w:p w14:paraId="46AEF236" w14:textId="5B252D19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14:paraId="408EEEF0" w14:textId="3C40045B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2025 год - 120,00 тыс. рублей;</w:t>
            </w:r>
          </w:p>
          <w:p w14:paraId="4671478D" w14:textId="7EF3DC97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2026 год - 0,00 тыс.  рублей</w:t>
            </w:r>
          </w:p>
          <w:p w14:paraId="02D2C850" w14:textId="77777777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сельских поселений Карталинского муниципального района</w:t>
            </w:r>
          </w:p>
          <w:p w14:paraId="6B5B619A" w14:textId="6C627C45" w:rsidR="00383EC6" w:rsidRPr="00383EC6" w:rsidRDefault="00383EC6" w:rsidP="00383E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14:paraId="2BBC4829" w14:textId="2D3459FC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2025 год - 1529,18 тыс. рублей;</w:t>
            </w:r>
          </w:p>
          <w:p w14:paraId="712916FF" w14:textId="24BB131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2026 год - 1100,00 тыс.  рублей</w:t>
            </w:r>
          </w:p>
          <w:p w14:paraId="50642720" w14:textId="7777777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14:paraId="2D3DE572" w14:textId="37D82602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14:paraId="3A9812B1" w14:textId="7A36ED98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383EC6">
              <w:rPr>
                <w:rFonts w:ascii="Times New Roman" w:hAnsi="Times New Roman" w:cs="Times New Roman"/>
                <w:bCs/>
                <w:sz w:val="28"/>
                <w:szCs w:val="28"/>
              </w:rPr>
              <w:t>650,51 тыс</w:t>
            </w: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14:paraId="7711E6B1" w14:textId="7777777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физические лица:</w:t>
            </w:r>
          </w:p>
          <w:p w14:paraId="04CBFEB4" w14:textId="2845DC60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трудовое участие граждан в сумме 126,74 тыс. руб.;</w:t>
            </w:r>
          </w:p>
          <w:p w14:paraId="20F6F02C" w14:textId="1B2427F8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технических средств на сумму                    8,39 тыс. руб.;</w:t>
            </w:r>
          </w:p>
          <w:p w14:paraId="3C6884FA" w14:textId="7777777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трудовой вклад общественных, волонтерских организаций на сумму 2,9 тыс. руб.;</w:t>
            </w:r>
          </w:p>
          <w:p w14:paraId="10C23F1E" w14:textId="7777777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юридических лиц (индивидуальных предпринимателей) денежные средства в сумме 411,3 тыс. руб., предоставление технических средств на сумму 101,18 тыс. руб.;</w:t>
            </w:r>
          </w:p>
          <w:p w14:paraId="06FC22A4" w14:textId="551E0772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2026 год - 129,00 тыс.  рублей</w:t>
            </w:r>
          </w:p>
          <w:p w14:paraId="11C99EA9" w14:textId="77777777" w:rsidR="00383EC6" w:rsidRPr="00383EC6" w:rsidRDefault="00383EC6" w:rsidP="00383EC6">
            <w:pPr>
              <w:pStyle w:val="ConsPlusCell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C6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  осуществляется в пределах выделенных бюджетных    средств и уточняется исходя из возможностей бюджета Карталинского муниципального района»</w:t>
            </w:r>
          </w:p>
        </w:tc>
      </w:tr>
    </w:tbl>
    <w:p w14:paraId="4FB01A5D" w14:textId="77777777" w:rsidR="00383EC6" w:rsidRDefault="00383EC6" w:rsidP="00383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 20 указанной Программы читать в новой редакции:</w:t>
      </w:r>
    </w:p>
    <w:p w14:paraId="31F04A76" w14:textId="1946672B" w:rsidR="00383EC6" w:rsidRDefault="00383EC6" w:rsidP="00383EC6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Общий объем финансирования Программы составляет 6408,69 тыс. рублей, в том числе:</w:t>
      </w:r>
    </w:p>
    <w:p w14:paraId="6A656130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бюджета:</w:t>
      </w:r>
    </w:p>
    <w:p w14:paraId="4E4E63D9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- 0,00 тыс. рублей;</w:t>
      </w:r>
    </w:p>
    <w:p w14:paraId="30596DE0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- 2880,00 тыс. рублей;</w:t>
      </w:r>
    </w:p>
    <w:p w14:paraId="71D8EF62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- 0,00 тыс.  рублей</w:t>
      </w:r>
    </w:p>
    <w:p w14:paraId="2A64679B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</w:p>
    <w:p w14:paraId="68E77973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- 0,00 тыс. рублей;</w:t>
      </w:r>
    </w:p>
    <w:p w14:paraId="132B304F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- 120,00 тыс. рублей;</w:t>
      </w:r>
    </w:p>
    <w:p w14:paraId="7AE90004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- 0,00 тыс.  рублей</w:t>
      </w:r>
    </w:p>
    <w:p w14:paraId="57B297EE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 местного бюджета сельских поселений</w:t>
      </w:r>
    </w:p>
    <w:p w14:paraId="797B76AD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- 0,00 тыс. рублей;</w:t>
      </w:r>
    </w:p>
    <w:p w14:paraId="1084B64C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- 1529,18 тыс. рублей;</w:t>
      </w:r>
    </w:p>
    <w:p w14:paraId="4E52475E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- 1100,00 тыс.  рублей</w:t>
      </w:r>
    </w:p>
    <w:p w14:paraId="4588BF1C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</w:t>
      </w:r>
    </w:p>
    <w:p w14:paraId="2A186679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- 0,00 тыс. рублей;</w:t>
      </w:r>
    </w:p>
    <w:p w14:paraId="051FE682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bCs/>
          <w:sz w:val="28"/>
          <w:szCs w:val="28"/>
        </w:rPr>
        <w:t>650,51 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33DAC5B2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лица:</w:t>
      </w:r>
    </w:p>
    <w:p w14:paraId="6ADF078B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трудовое участие граждан в сумме 126,74 тыс. руб.;</w:t>
      </w:r>
    </w:p>
    <w:p w14:paraId="09313D16" w14:textId="77777777" w:rsidR="00383EC6" w:rsidRDefault="00383EC6" w:rsidP="00383EC6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технических средств на сумму 8,39 тыс. руб.; трудовой вклад общественных, волонтерских организаций на сумму 2,9 тыс. руб.;</w:t>
      </w:r>
    </w:p>
    <w:p w14:paraId="41012386" w14:textId="77777777" w:rsidR="00383EC6" w:rsidRDefault="00383EC6" w:rsidP="00383EC6">
      <w:pPr>
        <w:pStyle w:val="ConsPlusCell"/>
        <w:ind w:left="-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(индивидуальных предпринимателей) денежные средства в сумме 411,3 тыс. руб., предоставление технических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101,18 тыс. руб.;</w:t>
      </w:r>
    </w:p>
    <w:p w14:paraId="63BC9DCD" w14:textId="77777777" w:rsidR="00383EC6" w:rsidRDefault="00383EC6" w:rsidP="00383E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- 129,00 тыс.  руб.</w:t>
      </w:r>
    </w:p>
    <w:p w14:paraId="55FE9E4F" w14:textId="77777777" w:rsidR="00383EC6" w:rsidRDefault="00383EC6" w:rsidP="00383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  осуществляется в пределах выделенных бюджетных    средств и уточняется исходя из возможностей бюджета Карталинского муниципального района.»;</w:t>
      </w:r>
    </w:p>
    <w:p w14:paraId="66435927" w14:textId="0BFEBE44" w:rsidR="00383EC6" w:rsidRDefault="00383EC6" w:rsidP="0038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2 к указанной Программе читать в новой редакции:</w:t>
      </w:r>
    </w:p>
    <w:p w14:paraId="240D100D" w14:textId="77777777" w:rsidR="00383EC6" w:rsidRDefault="00383EC6" w:rsidP="00383EC6">
      <w:pPr>
        <w:spacing w:after="0" w:line="240" w:lineRule="auto"/>
        <w:rPr>
          <w:sz w:val="26"/>
          <w:szCs w:val="28"/>
        </w:rPr>
        <w:sectPr w:rsidR="00383EC6" w:rsidSect="00383EC6">
          <w:headerReference w:type="default" r:id="rId7"/>
          <w:headerReference w:type="first" r:id="rId8"/>
          <w:pgSz w:w="11906" w:h="16838"/>
          <w:pgMar w:top="1134" w:right="851" w:bottom="1134" w:left="1701" w:header="567" w:footer="567" w:gutter="0"/>
          <w:cols w:space="720"/>
          <w:titlePg/>
          <w:docGrid w:linePitch="299"/>
        </w:sectPr>
      </w:pPr>
    </w:p>
    <w:p w14:paraId="1B1A3D42" w14:textId="05AC8AD1" w:rsidR="00383EC6" w:rsidRPr="00671C3F" w:rsidRDefault="00383EC6" w:rsidP="00383E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6F331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6F331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«ПРИЛОЖЕНИЕ 2</w:t>
      </w:r>
    </w:p>
    <w:p w14:paraId="58ACD3DC" w14:textId="409E5A11" w:rsidR="00383EC6" w:rsidRDefault="006F331B" w:rsidP="00383EC6">
      <w:pPr>
        <w:spacing w:after="0" w:line="240" w:lineRule="auto"/>
        <w:ind w:left="8505" w:firstLine="15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83EC6" w:rsidRPr="00671C3F">
        <w:rPr>
          <w:rFonts w:ascii="Times New Roman" w:hAnsi="Times New Roman" w:cs="Times New Roman"/>
          <w:sz w:val="28"/>
        </w:rPr>
        <w:t>к муниципальной программе</w:t>
      </w:r>
    </w:p>
    <w:p w14:paraId="79487250" w14:textId="77777777" w:rsidR="00383EC6" w:rsidRDefault="00383EC6" w:rsidP="00383EC6">
      <w:pPr>
        <w:spacing w:after="0" w:line="240" w:lineRule="auto"/>
        <w:ind w:left="8505" w:firstLine="1560"/>
        <w:jc w:val="center"/>
        <w:rPr>
          <w:rFonts w:ascii="Times New Roman" w:hAnsi="Times New Roman" w:cs="Times New Roman"/>
          <w:sz w:val="28"/>
        </w:rPr>
      </w:pPr>
      <w:r w:rsidRPr="00671C3F">
        <w:rPr>
          <w:rFonts w:ascii="Times New Roman" w:hAnsi="Times New Roman" w:cs="Times New Roman"/>
          <w:sz w:val="28"/>
        </w:rPr>
        <w:t xml:space="preserve"> «Комплексное развитие сельских </w:t>
      </w:r>
    </w:p>
    <w:p w14:paraId="6B566DA2" w14:textId="77777777" w:rsidR="00383EC6" w:rsidRDefault="00383EC6" w:rsidP="00383EC6">
      <w:pPr>
        <w:spacing w:after="0" w:line="240" w:lineRule="auto"/>
        <w:ind w:left="8505" w:firstLine="1560"/>
        <w:jc w:val="center"/>
        <w:rPr>
          <w:rFonts w:ascii="Times New Roman" w:hAnsi="Times New Roman" w:cs="Times New Roman"/>
          <w:sz w:val="28"/>
        </w:rPr>
      </w:pPr>
      <w:r w:rsidRPr="00671C3F">
        <w:rPr>
          <w:rFonts w:ascii="Times New Roman" w:hAnsi="Times New Roman" w:cs="Times New Roman"/>
          <w:sz w:val="28"/>
        </w:rPr>
        <w:t>территорий Карталинского</w:t>
      </w:r>
    </w:p>
    <w:p w14:paraId="6DB8C261" w14:textId="77777777" w:rsidR="00383EC6" w:rsidRDefault="00383EC6" w:rsidP="00383EC6">
      <w:pPr>
        <w:spacing w:after="0" w:line="240" w:lineRule="auto"/>
        <w:ind w:left="8505" w:firstLine="1560"/>
        <w:jc w:val="center"/>
        <w:rPr>
          <w:rFonts w:ascii="Times New Roman" w:hAnsi="Times New Roman" w:cs="Times New Roman"/>
          <w:sz w:val="28"/>
        </w:rPr>
      </w:pPr>
      <w:r w:rsidRPr="00671C3F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6405FE0B" w14:textId="77777777" w:rsidR="00383EC6" w:rsidRDefault="00383EC6" w:rsidP="00383EC6">
      <w:pPr>
        <w:spacing w:after="0" w:line="240" w:lineRule="auto"/>
        <w:ind w:left="8505" w:firstLine="1560"/>
        <w:jc w:val="center"/>
        <w:rPr>
          <w:rFonts w:ascii="Times New Roman" w:hAnsi="Times New Roman" w:cs="Times New Roman"/>
          <w:sz w:val="28"/>
        </w:rPr>
      </w:pPr>
      <w:r w:rsidRPr="00671C3F">
        <w:rPr>
          <w:rFonts w:ascii="Times New Roman" w:hAnsi="Times New Roman" w:cs="Times New Roman"/>
          <w:sz w:val="28"/>
        </w:rPr>
        <w:t xml:space="preserve"> на 2024-2026 годы»</w:t>
      </w:r>
    </w:p>
    <w:p w14:paraId="54EFE11C" w14:textId="77777777" w:rsidR="00383EC6" w:rsidRPr="00AD3399" w:rsidRDefault="00383EC6" w:rsidP="00383EC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</w:p>
    <w:p w14:paraId="119BC558" w14:textId="77777777" w:rsidR="00383EC6" w:rsidRDefault="00383EC6" w:rsidP="00383E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B7C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и объем</w:t>
      </w:r>
    </w:p>
    <w:p w14:paraId="1FEE701A" w14:textId="77777777" w:rsidR="00383EC6" w:rsidRDefault="00383EC6" w:rsidP="0038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C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</w:t>
      </w:r>
      <w:r w:rsidRPr="00DB6B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194F5297" w14:textId="77777777" w:rsidR="00383EC6" w:rsidRDefault="00383EC6" w:rsidP="0038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C">
        <w:rPr>
          <w:rFonts w:ascii="Times New Roman" w:hAnsi="Times New Roman" w:cs="Times New Roman"/>
          <w:sz w:val="28"/>
          <w:szCs w:val="28"/>
        </w:rPr>
        <w:t>программы «Комплексное развитие</w:t>
      </w:r>
    </w:p>
    <w:p w14:paraId="132026BA" w14:textId="77777777" w:rsidR="00383EC6" w:rsidRDefault="00383EC6" w:rsidP="0038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C">
        <w:rPr>
          <w:rFonts w:ascii="Times New Roman" w:hAnsi="Times New Roman" w:cs="Times New Roman"/>
          <w:sz w:val="28"/>
          <w:szCs w:val="28"/>
        </w:rPr>
        <w:t xml:space="preserve"> сельских территорий Карталинского </w:t>
      </w:r>
    </w:p>
    <w:p w14:paraId="537A6611" w14:textId="77777777" w:rsidR="00383EC6" w:rsidRDefault="00383EC6" w:rsidP="0038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C">
        <w:rPr>
          <w:rFonts w:ascii="Times New Roman" w:hAnsi="Times New Roman" w:cs="Times New Roman"/>
          <w:sz w:val="28"/>
          <w:szCs w:val="28"/>
        </w:rPr>
        <w:t>муниципального района на 2024-2026 годы»</w:t>
      </w:r>
    </w:p>
    <w:p w14:paraId="19AA725E" w14:textId="77777777" w:rsidR="00383EC6" w:rsidRPr="00DB6B7C" w:rsidRDefault="00383EC6" w:rsidP="0038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94" w:tblpY="1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9"/>
        <w:gridCol w:w="3798"/>
        <w:gridCol w:w="992"/>
        <w:gridCol w:w="851"/>
        <w:gridCol w:w="992"/>
        <w:gridCol w:w="1134"/>
        <w:gridCol w:w="1134"/>
        <w:gridCol w:w="1134"/>
        <w:gridCol w:w="992"/>
        <w:gridCol w:w="993"/>
      </w:tblGrid>
      <w:tr w:rsidR="00383EC6" w:rsidRPr="00DB6B7C" w14:paraId="5A279DC7" w14:textId="77777777" w:rsidTr="00383EC6">
        <w:trPr>
          <w:trHeight w:val="340"/>
        </w:trPr>
        <w:tc>
          <w:tcPr>
            <w:tcW w:w="534" w:type="dxa"/>
            <w:vMerge w:val="restart"/>
            <w:shd w:val="clear" w:color="auto" w:fill="auto"/>
          </w:tcPr>
          <w:p w14:paraId="3AF251F9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3F7E6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07E1BB39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79D81FF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shd w:val="clear" w:color="auto" w:fill="auto"/>
          </w:tcPr>
          <w:p w14:paraId="73504C81" w14:textId="77777777" w:rsidR="00383EC6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6A93ED2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FE71A6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14:paraId="075ABDC8" w14:textId="77777777" w:rsidR="00383EC6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F2F584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14:paraId="165A859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proofErr w:type="gramEnd"/>
          </w:p>
        </w:tc>
        <w:tc>
          <w:tcPr>
            <w:tcW w:w="5387" w:type="dxa"/>
            <w:gridSpan w:val="5"/>
          </w:tcPr>
          <w:p w14:paraId="29C3DDF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</w:t>
            </w: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83EC6" w:rsidRPr="00DB6B7C" w14:paraId="6D5B37E5" w14:textId="77777777" w:rsidTr="00383EC6">
        <w:trPr>
          <w:trHeight w:val="480"/>
        </w:trPr>
        <w:tc>
          <w:tcPr>
            <w:tcW w:w="534" w:type="dxa"/>
            <w:vMerge/>
            <w:shd w:val="clear" w:color="auto" w:fill="auto"/>
          </w:tcPr>
          <w:p w14:paraId="3CDCD2F4" w14:textId="77777777" w:rsidR="00383EC6" w:rsidRPr="00DB6B7C" w:rsidRDefault="00383EC6" w:rsidP="00605A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7E95B78C" w14:textId="77777777" w:rsidR="00383EC6" w:rsidRPr="00DB6B7C" w:rsidRDefault="00383EC6" w:rsidP="00605A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14:paraId="50AF7F0D" w14:textId="77777777" w:rsidR="00383EC6" w:rsidRPr="00DB6B7C" w:rsidRDefault="00383EC6" w:rsidP="00605A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AA0609" w14:textId="77777777" w:rsidR="00383EC6" w:rsidRPr="00DB6B7C" w:rsidRDefault="00383EC6" w:rsidP="00605A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B69230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130C4A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CB25FD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14:paraId="0C7D09B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14:paraId="33EB85A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6D7355E2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3" w:type="dxa"/>
            <w:shd w:val="clear" w:color="auto" w:fill="auto"/>
          </w:tcPr>
          <w:p w14:paraId="7CB2AB1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83EC6" w:rsidRPr="00DB6B7C" w14:paraId="5DAD27F4" w14:textId="77777777" w:rsidTr="00383EC6">
        <w:trPr>
          <w:trHeight w:val="195"/>
        </w:trPr>
        <w:tc>
          <w:tcPr>
            <w:tcW w:w="534" w:type="dxa"/>
            <w:shd w:val="clear" w:color="auto" w:fill="auto"/>
          </w:tcPr>
          <w:p w14:paraId="5F7C4D97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EB98E5F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14:paraId="6F97974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940EB6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C051656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A36C041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17A3D61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9917BD2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D47E8FF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AC28A4D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4409BF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3EC6" w:rsidRPr="00147EC4" w14:paraId="4A7799CF" w14:textId="77777777" w:rsidTr="00383EC6">
        <w:tc>
          <w:tcPr>
            <w:tcW w:w="534" w:type="dxa"/>
            <w:shd w:val="clear" w:color="auto" w:fill="auto"/>
          </w:tcPr>
          <w:p w14:paraId="56E29CD2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4EA714AE" w14:textId="77777777" w:rsidR="00383EC6" w:rsidRPr="00DB6B7C" w:rsidRDefault="00383EC6" w:rsidP="00605AA4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администрации сельских поселений</w:t>
            </w:r>
          </w:p>
        </w:tc>
        <w:tc>
          <w:tcPr>
            <w:tcW w:w="3798" w:type="dxa"/>
            <w:shd w:val="clear" w:color="auto" w:fill="auto"/>
          </w:tcPr>
          <w:p w14:paraId="7AD142BB" w14:textId="77777777" w:rsidR="00383EC6" w:rsidRPr="00DB6B7C" w:rsidRDefault="00383EC6" w:rsidP="00605AA4">
            <w:pPr>
              <w:spacing w:after="0" w:line="240" w:lineRule="auto"/>
              <w:ind w:left="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Устройство комплексной спортивно-игровой площадки МОУ «Анненская СОШ»</w:t>
            </w:r>
          </w:p>
        </w:tc>
        <w:tc>
          <w:tcPr>
            <w:tcW w:w="992" w:type="dxa"/>
            <w:shd w:val="clear" w:color="auto" w:fill="auto"/>
          </w:tcPr>
          <w:p w14:paraId="48F9F2E0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37E7476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AC0873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CCF42C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  <w:tc>
          <w:tcPr>
            <w:tcW w:w="1134" w:type="dxa"/>
            <w:shd w:val="clear" w:color="auto" w:fill="auto"/>
          </w:tcPr>
          <w:p w14:paraId="19C0385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3F35B4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 w:rsidRPr="00DB6B7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29,18</w:t>
            </w:r>
          </w:p>
        </w:tc>
        <w:tc>
          <w:tcPr>
            <w:tcW w:w="992" w:type="dxa"/>
            <w:shd w:val="clear" w:color="auto" w:fill="auto"/>
          </w:tcPr>
          <w:p w14:paraId="59FC2623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650,5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94FEE59" w14:textId="77777777" w:rsidR="00383EC6" w:rsidRPr="00147EC4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179,69</w:t>
            </w:r>
          </w:p>
        </w:tc>
      </w:tr>
      <w:tr w:rsidR="00383EC6" w:rsidRPr="00DB6B7C" w14:paraId="47A45AF9" w14:textId="77777777" w:rsidTr="00383EC6">
        <w:tc>
          <w:tcPr>
            <w:tcW w:w="534" w:type="dxa"/>
            <w:shd w:val="clear" w:color="auto" w:fill="auto"/>
          </w:tcPr>
          <w:p w14:paraId="69546CF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66E64176" w14:textId="77777777" w:rsidR="00383EC6" w:rsidRPr="00DB6B7C" w:rsidRDefault="00383EC6" w:rsidP="00605AA4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/администрации сельских поселений</w:t>
            </w:r>
          </w:p>
        </w:tc>
        <w:tc>
          <w:tcPr>
            <w:tcW w:w="3798" w:type="dxa"/>
            <w:shd w:val="clear" w:color="auto" w:fill="auto"/>
          </w:tcPr>
          <w:p w14:paraId="2A6A2901" w14:textId="77777777" w:rsidR="00383EC6" w:rsidRPr="00DB6B7C" w:rsidRDefault="00383EC6" w:rsidP="00605A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у комплекса-памятника «Солдат» с именами погибших воинов, ушедших на фронт с. Анненское</w:t>
            </w:r>
          </w:p>
        </w:tc>
        <w:tc>
          <w:tcPr>
            <w:tcW w:w="992" w:type="dxa"/>
            <w:shd w:val="clear" w:color="auto" w:fill="auto"/>
          </w:tcPr>
          <w:p w14:paraId="45B3DCBC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2027FC2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02290F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EDEEB5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EB4975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6DCDB9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5479D8D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14:paraId="6181B25C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383EC6" w:rsidRPr="00DB6B7C" w14:paraId="66015D71" w14:textId="77777777" w:rsidTr="00383EC6">
        <w:tc>
          <w:tcPr>
            <w:tcW w:w="534" w:type="dxa"/>
            <w:shd w:val="clear" w:color="auto" w:fill="auto"/>
          </w:tcPr>
          <w:p w14:paraId="0742DD59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14:paraId="2B325F79" w14:textId="77777777" w:rsidR="00383EC6" w:rsidRPr="00DB6B7C" w:rsidRDefault="00383EC6" w:rsidP="00605AA4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/администрации сельских поселений</w:t>
            </w:r>
          </w:p>
        </w:tc>
        <w:tc>
          <w:tcPr>
            <w:tcW w:w="3798" w:type="dxa"/>
            <w:shd w:val="clear" w:color="auto" w:fill="auto"/>
          </w:tcPr>
          <w:p w14:paraId="46856B04" w14:textId="20D6DE56" w:rsidR="00383EC6" w:rsidRPr="00DB6B7C" w:rsidRDefault="00383EC6" w:rsidP="00605AA4">
            <w:pPr>
              <w:spacing w:after="0" w:line="240" w:lineRule="auto"/>
              <w:ind w:left="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памятника воинам, погибшим </w:t>
            </w:r>
            <w:proofErr w:type="gramStart"/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на СВО</w:t>
            </w:r>
            <w:proofErr w:type="gramEnd"/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F331B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Неплюевка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674BED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20D883EA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49600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F6CDD4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432891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78018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14:paraId="7EDFF42E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14:paraId="70A78760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</w:tr>
      <w:tr w:rsidR="00383EC6" w:rsidRPr="00DB6B7C" w14:paraId="2838893F" w14:textId="77777777" w:rsidTr="00383EC6">
        <w:tc>
          <w:tcPr>
            <w:tcW w:w="534" w:type="dxa"/>
            <w:shd w:val="clear" w:color="auto" w:fill="auto"/>
          </w:tcPr>
          <w:p w14:paraId="5D6AA3B9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F17CAB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14:paraId="2EC8DEDE" w14:textId="77777777" w:rsidR="00383EC6" w:rsidRPr="00DB6B7C" w:rsidRDefault="00383EC6" w:rsidP="00605AA4">
            <w:pPr>
              <w:spacing w:after="0" w:line="240" w:lineRule="auto"/>
              <w:ind w:left="3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B1AC54F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105FA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32A8E3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860C38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  <w:tc>
          <w:tcPr>
            <w:tcW w:w="1134" w:type="dxa"/>
            <w:shd w:val="clear" w:color="auto" w:fill="auto"/>
          </w:tcPr>
          <w:p w14:paraId="138F8EA6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056022A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992" w:type="dxa"/>
            <w:shd w:val="clear" w:color="auto" w:fill="auto"/>
          </w:tcPr>
          <w:p w14:paraId="541E9B9D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7C">
              <w:rPr>
                <w:rFonts w:ascii="Times New Roman" w:hAnsi="Times New Roman" w:cs="Times New Roman"/>
                <w:sz w:val="24"/>
                <w:szCs w:val="24"/>
              </w:rPr>
              <w:t>779,5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544B74B" w14:textId="77777777" w:rsidR="00383EC6" w:rsidRPr="00DB6B7C" w:rsidRDefault="00383EC6" w:rsidP="00605A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6408,69»</w:t>
            </w:r>
          </w:p>
        </w:tc>
      </w:tr>
    </w:tbl>
    <w:p w14:paraId="460EAF0D" w14:textId="77777777" w:rsidR="00383EC6" w:rsidRDefault="00383EC6" w:rsidP="00383E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83EC6" w:rsidSect="00383EC6">
          <w:headerReference w:type="default" r:id="rId9"/>
          <w:pgSz w:w="16838" w:h="11906" w:orient="landscape"/>
          <w:pgMar w:top="1701" w:right="1134" w:bottom="567" w:left="1134" w:header="567" w:footer="567" w:gutter="0"/>
          <w:cols w:space="708"/>
          <w:titlePg/>
          <w:docGrid w:linePitch="360"/>
        </w:sectPr>
      </w:pPr>
    </w:p>
    <w:p w14:paraId="242D9A04" w14:textId="346D3EE5" w:rsidR="00383EC6" w:rsidRDefault="00383EC6" w:rsidP="00383E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на официальном сайте администрации Карталинского муниципального района.</w:t>
      </w:r>
    </w:p>
    <w:p w14:paraId="047A5663" w14:textId="77777777" w:rsidR="00383EC6" w:rsidRDefault="00383EC6" w:rsidP="00383E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Карталинского муниципального района               Максимовскую Н.А.</w:t>
      </w:r>
    </w:p>
    <w:p w14:paraId="6450B9A7" w14:textId="77777777" w:rsidR="00383EC6" w:rsidRDefault="00383EC6" w:rsidP="00383E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F2386" w14:textId="77777777" w:rsidR="00383EC6" w:rsidRDefault="00383EC6" w:rsidP="00383EC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275B6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Карталинского</w:t>
      </w:r>
    </w:p>
    <w:p w14:paraId="36DAC380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А.Г. Вдовин</w:t>
      </w:r>
    </w:p>
    <w:p w14:paraId="018ACD10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97DD5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D35DD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82A49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5B2BE8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020A7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15114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03EC3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A49827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DFDCA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DFE42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FF594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D132B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541C0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C81029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0AB38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55146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B9A50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BA529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FBF548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D8767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02F64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6F948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5EC7D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E4D22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1D40A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0506F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6A9322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B4CE7" w14:textId="77777777" w:rsidR="00383EC6" w:rsidRDefault="00383EC6" w:rsidP="00383EC6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E213AF" w14:textId="77777777" w:rsidR="00383EC6" w:rsidRDefault="00383EC6" w:rsidP="00383EC6">
      <w:pPr>
        <w:tabs>
          <w:tab w:val="left" w:pos="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9EB47" w14:textId="77777777" w:rsidR="00383EC6" w:rsidRDefault="00383EC6" w:rsidP="00383EC6">
      <w:pPr>
        <w:tabs>
          <w:tab w:val="left" w:pos="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63E04E" w14:textId="77777777" w:rsidR="00383EC6" w:rsidRDefault="00383EC6" w:rsidP="00383EC6">
      <w:pPr>
        <w:tabs>
          <w:tab w:val="left" w:pos="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0DE30" w14:textId="77777777" w:rsidR="00383EC6" w:rsidRDefault="00383EC6" w:rsidP="00383EC6">
      <w:pPr>
        <w:tabs>
          <w:tab w:val="left" w:pos="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8A6B7" w14:textId="77777777" w:rsidR="00383EC6" w:rsidRDefault="00383EC6" w:rsidP="00383EC6">
      <w:pPr>
        <w:tabs>
          <w:tab w:val="left" w:pos="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074B4" w14:textId="77777777" w:rsidR="00383EC6" w:rsidRDefault="00383EC6" w:rsidP="00383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DA9D609" w14:textId="77777777" w:rsidR="00383EC6" w:rsidRDefault="00383EC6" w:rsidP="00383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12A9B1" w14:textId="77777777" w:rsidR="006F331B" w:rsidRDefault="006F331B" w:rsidP="00383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F331B" w:rsidSect="006F3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02E1E" w14:textId="77777777" w:rsidR="000D09AD" w:rsidRDefault="000D09AD" w:rsidP="001E5ECB">
      <w:pPr>
        <w:spacing w:after="0" w:line="240" w:lineRule="auto"/>
      </w:pPr>
      <w:r>
        <w:separator/>
      </w:r>
    </w:p>
  </w:endnote>
  <w:endnote w:type="continuationSeparator" w:id="0">
    <w:p w14:paraId="5A6C3631" w14:textId="77777777" w:rsidR="000D09AD" w:rsidRDefault="000D09AD" w:rsidP="001E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9DCE" w14:textId="77777777" w:rsidR="00297F4E" w:rsidRDefault="00297F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D455" w14:textId="77777777" w:rsidR="00297F4E" w:rsidRDefault="00297F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7EF6" w14:textId="77777777" w:rsidR="00297F4E" w:rsidRDefault="00297F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8312" w14:textId="77777777" w:rsidR="000D09AD" w:rsidRDefault="000D09AD" w:rsidP="001E5ECB">
      <w:pPr>
        <w:spacing w:after="0" w:line="240" w:lineRule="auto"/>
      </w:pPr>
      <w:r>
        <w:separator/>
      </w:r>
    </w:p>
  </w:footnote>
  <w:footnote w:type="continuationSeparator" w:id="0">
    <w:p w14:paraId="20F198C0" w14:textId="77777777" w:rsidR="000D09AD" w:rsidRDefault="000D09AD" w:rsidP="001E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89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389B28" w14:textId="732013EF" w:rsidR="00383EC6" w:rsidRPr="00383EC6" w:rsidRDefault="00383EC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3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3E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3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83EC6">
          <w:rPr>
            <w:rFonts w:ascii="Times New Roman" w:hAnsi="Times New Roman" w:cs="Times New Roman"/>
            <w:sz w:val="28"/>
            <w:szCs w:val="28"/>
          </w:rPr>
          <w:t>2</w:t>
        </w:r>
        <w:r w:rsidRPr="00383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A49F" w14:textId="68D162C5" w:rsidR="00383EC6" w:rsidRPr="00383EC6" w:rsidRDefault="00383EC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41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0957EA" w14:textId="780CF112" w:rsidR="006F331B" w:rsidRPr="006F331B" w:rsidRDefault="006F33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3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3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331B">
          <w:rPr>
            <w:rFonts w:ascii="Times New Roman" w:hAnsi="Times New Roman" w:cs="Times New Roman"/>
            <w:sz w:val="28"/>
            <w:szCs w:val="28"/>
          </w:rPr>
          <w:t>2</w: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A8A637" w14:textId="77777777" w:rsidR="00DC6CDB" w:rsidRDefault="00DC6CD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7E06" w14:textId="77777777" w:rsidR="00297F4E" w:rsidRDefault="00297F4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999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B2BFF3B" w14:textId="4BC7D634" w:rsidR="006F331B" w:rsidRPr="006F331B" w:rsidRDefault="006F33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3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3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331B">
          <w:rPr>
            <w:rFonts w:ascii="Times New Roman" w:hAnsi="Times New Roman" w:cs="Times New Roman"/>
            <w:sz w:val="28"/>
            <w:szCs w:val="28"/>
          </w:rPr>
          <w:t>2</w: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868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197278" w14:textId="1C243F47" w:rsidR="006F331B" w:rsidRPr="006F331B" w:rsidRDefault="006F33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3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3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331B">
          <w:rPr>
            <w:rFonts w:ascii="Times New Roman" w:hAnsi="Times New Roman" w:cs="Times New Roman"/>
            <w:sz w:val="28"/>
            <w:szCs w:val="28"/>
          </w:rPr>
          <w:t>2</w:t>
        </w:r>
        <w:r w:rsidRPr="006F33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16C36"/>
    <w:multiLevelType w:val="hybridMultilevel"/>
    <w:tmpl w:val="50704CF8"/>
    <w:lvl w:ilvl="0" w:tplc="D276A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1BDA"/>
    <w:multiLevelType w:val="hybridMultilevel"/>
    <w:tmpl w:val="621A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106"/>
    <w:rsid w:val="00034D66"/>
    <w:rsid w:val="00041101"/>
    <w:rsid w:val="00051743"/>
    <w:rsid w:val="000D09AD"/>
    <w:rsid w:val="000E1A61"/>
    <w:rsid w:val="00102008"/>
    <w:rsid w:val="0011376F"/>
    <w:rsid w:val="00145A33"/>
    <w:rsid w:val="00147EC4"/>
    <w:rsid w:val="00163BA7"/>
    <w:rsid w:val="001711CA"/>
    <w:rsid w:val="001A5FE2"/>
    <w:rsid w:val="001C034C"/>
    <w:rsid w:val="001D1DF5"/>
    <w:rsid w:val="001E5ECB"/>
    <w:rsid w:val="00297F4E"/>
    <w:rsid w:val="002A7750"/>
    <w:rsid w:val="002B197C"/>
    <w:rsid w:val="002B29DF"/>
    <w:rsid w:val="002B5060"/>
    <w:rsid w:val="003043C8"/>
    <w:rsid w:val="0030748A"/>
    <w:rsid w:val="003416D1"/>
    <w:rsid w:val="00383EC6"/>
    <w:rsid w:val="00494450"/>
    <w:rsid w:val="004B6713"/>
    <w:rsid w:val="005753A1"/>
    <w:rsid w:val="0060147F"/>
    <w:rsid w:val="006104EA"/>
    <w:rsid w:val="0065412D"/>
    <w:rsid w:val="00654BFD"/>
    <w:rsid w:val="006571FA"/>
    <w:rsid w:val="00671C3F"/>
    <w:rsid w:val="006A0032"/>
    <w:rsid w:val="006F331B"/>
    <w:rsid w:val="00700440"/>
    <w:rsid w:val="007400D1"/>
    <w:rsid w:val="00756070"/>
    <w:rsid w:val="00760E1E"/>
    <w:rsid w:val="00763D23"/>
    <w:rsid w:val="007856A5"/>
    <w:rsid w:val="007C7CD1"/>
    <w:rsid w:val="007F77E8"/>
    <w:rsid w:val="00812FB0"/>
    <w:rsid w:val="00864343"/>
    <w:rsid w:val="008C6873"/>
    <w:rsid w:val="008E335D"/>
    <w:rsid w:val="008F4B82"/>
    <w:rsid w:val="00945309"/>
    <w:rsid w:val="00971426"/>
    <w:rsid w:val="009B5CF6"/>
    <w:rsid w:val="009F039F"/>
    <w:rsid w:val="00A10D9B"/>
    <w:rsid w:val="00A140E4"/>
    <w:rsid w:val="00A27D1D"/>
    <w:rsid w:val="00A43CC3"/>
    <w:rsid w:val="00A4575D"/>
    <w:rsid w:val="00AA3F16"/>
    <w:rsid w:val="00AB7923"/>
    <w:rsid w:val="00AD3399"/>
    <w:rsid w:val="00AE1DE4"/>
    <w:rsid w:val="00AE21A9"/>
    <w:rsid w:val="00AE31DC"/>
    <w:rsid w:val="00B20118"/>
    <w:rsid w:val="00B51BED"/>
    <w:rsid w:val="00BC2C76"/>
    <w:rsid w:val="00C32764"/>
    <w:rsid w:val="00C41F07"/>
    <w:rsid w:val="00C42F99"/>
    <w:rsid w:val="00C87DD1"/>
    <w:rsid w:val="00CF1D2D"/>
    <w:rsid w:val="00D31ED5"/>
    <w:rsid w:val="00D43FCA"/>
    <w:rsid w:val="00D5772B"/>
    <w:rsid w:val="00D95106"/>
    <w:rsid w:val="00DB6B7C"/>
    <w:rsid w:val="00DB7E0A"/>
    <w:rsid w:val="00DC6CDB"/>
    <w:rsid w:val="00DE0E60"/>
    <w:rsid w:val="00E06ED4"/>
    <w:rsid w:val="00E90562"/>
    <w:rsid w:val="00E97A64"/>
    <w:rsid w:val="00EC4569"/>
    <w:rsid w:val="00F17AC0"/>
    <w:rsid w:val="00F30EBC"/>
    <w:rsid w:val="00FB4EAF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A15"/>
  <w15:docId w15:val="{3EBE383A-ECAD-47CF-A4B6-096C8268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3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9B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71C3F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ECB"/>
  </w:style>
  <w:style w:type="paragraph" w:styleId="a6">
    <w:name w:val="footer"/>
    <w:basedOn w:val="a"/>
    <w:link w:val="a7"/>
    <w:uiPriority w:val="99"/>
    <w:unhideWhenUsed/>
    <w:rsid w:val="001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ECB"/>
  </w:style>
  <w:style w:type="paragraph" w:styleId="a8">
    <w:name w:val="Balloon Text"/>
    <w:basedOn w:val="a"/>
    <w:link w:val="a9"/>
    <w:uiPriority w:val="99"/>
    <w:semiHidden/>
    <w:unhideWhenUsed/>
    <w:rsid w:val="0010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00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40</cp:revision>
  <cp:lastPrinted>2025-05-16T10:19:00Z</cp:lastPrinted>
  <dcterms:created xsi:type="dcterms:W3CDTF">2024-12-11T11:07:00Z</dcterms:created>
  <dcterms:modified xsi:type="dcterms:W3CDTF">2025-05-22T11:36:00Z</dcterms:modified>
</cp:coreProperties>
</file>